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BF2E" w14:textId="77777777" w:rsidR="00CE7349" w:rsidRDefault="00F8615F" w:rsidP="00F8615F">
      <w:pPr>
        <w:pStyle w:val="Titel"/>
      </w:pPr>
      <w:r>
        <w:t>Tværfagligt forløb på EUX</w:t>
      </w:r>
    </w:p>
    <w:p w14:paraId="75332225" w14:textId="77777777" w:rsidR="00F8615F" w:rsidRDefault="00F8615F" w:rsidP="00F8615F">
      <w:pPr>
        <w:pStyle w:val="Undertitel"/>
      </w:pPr>
      <w:proofErr w:type="spellStart"/>
      <w:r>
        <w:t>Sustainability</w:t>
      </w:r>
      <w:proofErr w:type="spellEnd"/>
      <w:r>
        <w:t xml:space="preserve"> in </w:t>
      </w:r>
      <w:proofErr w:type="spellStart"/>
      <w:r>
        <w:t>construction</w:t>
      </w:r>
      <w:proofErr w:type="spellEnd"/>
    </w:p>
    <w:p w14:paraId="45B1EEDC" w14:textId="77777777" w:rsidR="00F8615F" w:rsidRDefault="00F8615F" w:rsidP="00F8615F"/>
    <w:p w14:paraId="56254CDB" w14:textId="77777777" w:rsidR="00F8615F" w:rsidRDefault="00F8615F" w:rsidP="00F8615F">
      <w:r w:rsidRPr="00F8615F">
        <w:rPr>
          <w:b/>
        </w:rPr>
        <w:t>Niveau:</w:t>
      </w:r>
      <w:r>
        <w:t xml:space="preserve"> Grundforløbet på EUX (c-niveau). Dog mulighed for at køre forløbet på b-niveau ved at justere på krav og omfang.</w:t>
      </w:r>
    </w:p>
    <w:p w14:paraId="70024CB7" w14:textId="77777777" w:rsidR="00F8615F" w:rsidRDefault="00F8615F" w:rsidP="00F8615F">
      <w:r w:rsidRPr="00F8615F">
        <w:rPr>
          <w:b/>
        </w:rPr>
        <w:t xml:space="preserve">Omfang: </w:t>
      </w:r>
      <w:r>
        <w:t>6 lektioner a 60 min (kan anvendes som sekvens i større forløb)</w:t>
      </w:r>
    </w:p>
    <w:p w14:paraId="2345FC8C" w14:textId="77777777" w:rsidR="00F8615F" w:rsidRDefault="00F8615F" w:rsidP="00F8615F">
      <w:pPr>
        <w:pStyle w:val="Ingenafstand"/>
      </w:pPr>
      <w:r w:rsidRPr="00F8615F">
        <w:rPr>
          <w:b/>
        </w:rPr>
        <w:t>Fag:</w:t>
      </w:r>
      <w:r>
        <w:t xml:space="preserve"> Engelsk og Energi og Byggeri</w:t>
      </w:r>
    </w:p>
    <w:p w14:paraId="4EF64845" w14:textId="77777777" w:rsidR="009B54A9" w:rsidRDefault="009B54A9" w:rsidP="00F8615F">
      <w:pPr>
        <w:pStyle w:val="Ingenafstand"/>
      </w:pPr>
    </w:p>
    <w:p w14:paraId="593F6EDC" w14:textId="77777777" w:rsidR="009B54A9" w:rsidRDefault="009B54A9" w:rsidP="009B54A9">
      <w:pPr>
        <w:rPr>
          <w:b/>
        </w:rPr>
      </w:pPr>
      <w:r w:rsidRPr="009B54A9">
        <w:rPr>
          <w:b/>
        </w:rPr>
        <w:t xml:space="preserve">Forløbets formål: </w:t>
      </w:r>
    </w:p>
    <w:p w14:paraId="718CC80F" w14:textId="77777777" w:rsidR="009B54A9" w:rsidRDefault="009B54A9" w:rsidP="009B54A9">
      <w:r w:rsidRPr="009B54A9">
        <w:t xml:space="preserve">Eleverne </w:t>
      </w:r>
      <w:r>
        <w:t xml:space="preserve">kommer i forløbet til at arbejde med følgende kompetencer: </w:t>
      </w:r>
    </w:p>
    <w:p w14:paraId="40E3D4FF" w14:textId="77777777" w:rsidR="009B54A9" w:rsidRDefault="009B54A9" w:rsidP="009B54A9">
      <w:pPr>
        <w:pStyle w:val="Listeafsnit"/>
        <w:numPr>
          <w:ilvl w:val="0"/>
          <w:numId w:val="3"/>
        </w:numPr>
      </w:pPr>
      <w:r>
        <w:t>formidling i form af en præsentation</w:t>
      </w:r>
    </w:p>
    <w:p w14:paraId="7F6F03B0" w14:textId="77777777" w:rsidR="009B54A9" w:rsidRDefault="009B54A9" w:rsidP="009B54A9">
      <w:pPr>
        <w:pStyle w:val="Listeafsnit"/>
        <w:numPr>
          <w:ilvl w:val="0"/>
          <w:numId w:val="3"/>
        </w:numPr>
      </w:pPr>
      <w:r>
        <w:t>mundtlighed på engelsk</w:t>
      </w:r>
    </w:p>
    <w:p w14:paraId="60ED7AF6" w14:textId="77777777" w:rsidR="009B54A9" w:rsidRDefault="009B54A9" w:rsidP="009B54A9">
      <w:pPr>
        <w:pStyle w:val="Listeafsnit"/>
        <w:numPr>
          <w:ilvl w:val="0"/>
          <w:numId w:val="3"/>
        </w:numPr>
      </w:pPr>
      <w:r>
        <w:t>faglig læsning og tilegnelse af teknisk og naturvidenskabelige fagtermer</w:t>
      </w:r>
    </w:p>
    <w:p w14:paraId="11930B4F" w14:textId="77777777" w:rsidR="009B54A9" w:rsidRDefault="009B54A9" w:rsidP="009B54A9">
      <w:pPr>
        <w:pStyle w:val="Listeafsnit"/>
        <w:numPr>
          <w:ilvl w:val="0"/>
          <w:numId w:val="3"/>
        </w:numPr>
      </w:pPr>
      <w:r>
        <w:t>udvælgelse af relevant stof + kildekritik</w:t>
      </w:r>
    </w:p>
    <w:p w14:paraId="5125844E" w14:textId="77777777" w:rsidR="009B54A9" w:rsidRDefault="009B54A9" w:rsidP="009B54A9">
      <w:pPr>
        <w:pStyle w:val="Listeafsnit"/>
        <w:numPr>
          <w:ilvl w:val="0"/>
          <w:numId w:val="3"/>
        </w:numPr>
      </w:pPr>
      <w:r>
        <w:t>analyse og vurdering af et emne</w:t>
      </w:r>
    </w:p>
    <w:p w14:paraId="27517D6D" w14:textId="77777777" w:rsidR="009B54A9" w:rsidRDefault="009B54A9" w:rsidP="00F8615F">
      <w:pPr>
        <w:pStyle w:val="Listeafsnit"/>
        <w:numPr>
          <w:ilvl w:val="0"/>
          <w:numId w:val="3"/>
        </w:numPr>
      </w:pPr>
      <w:r>
        <w:t>kobling af viden mellem to fag</w:t>
      </w:r>
    </w:p>
    <w:p w14:paraId="7C45974F" w14:textId="77777777" w:rsidR="00F8615F" w:rsidRDefault="00F8615F" w:rsidP="00F8615F">
      <w:pPr>
        <w:pStyle w:val="Ingenafstand"/>
      </w:pPr>
    </w:p>
    <w:p w14:paraId="14CAB44D" w14:textId="77777777" w:rsidR="00F8615F" w:rsidRDefault="00F8615F" w:rsidP="00F8615F">
      <w:pPr>
        <w:pStyle w:val="Ingenafstand"/>
        <w:rPr>
          <w:b/>
        </w:rPr>
      </w:pPr>
      <w:r w:rsidRPr="00F8615F">
        <w:rPr>
          <w:b/>
        </w:rPr>
        <w:t>Beskrivelse:</w:t>
      </w:r>
    </w:p>
    <w:p w14:paraId="3F73B887" w14:textId="77777777" w:rsidR="00F8615F" w:rsidRDefault="00F8615F" w:rsidP="00F8615F">
      <w:pPr>
        <w:pStyle w:val="Ingenafstand"/>
        <w:rPr>
          <w:lang w:eastAsia="da-DK"/>
        </w:rPr>
      </w:pPr>
      <w:r w:rsidRPr="00F8615F">
        <w:t xml:space="preserve">Sekvensen er en del af forløbet </w:t>
      </w:r>
      <w:r>
        <w:t>’</w:t>
      </w:r>
      <w:proofErr w:type="spellStart"/>
      <w:r w:rsidRPr="00F8615F">
        <w:t>Sustainability</w:t>
      </w:r>
      <w:proofErr w:type="spellEnd"/>
      <w:r>
        <w:t xml:space="preserve">’. </w:t>
      </w:r>
      <w:r>
        <w:rPr>
          <w:lang w:eastAsia="da-DK"/>
        </w:rPr>
        <w:t xml:space="preserve">I dette forløb arbejder eleverne med bæredygtig udvikling. Forløbet er inspireret af </w:t>
      </w:r>
      <w:proofErr w:type="spellStart"/>
      <w:r>
        <w:rPr>
          <w:lang w:eastAsia="da-DK"/>
        </w:rPr>
        <w:t>FNs</w:t>
      </w:r>
      <w:proofErr w:type="spellEnd"/>
      <w:r>
        <w:rPr>
          <w:lang w:eastAsia="da-DK"/>
        </w:rPr>
        <w:t xml:space="preserve"> Verdensmål, især nr. 13, 14, og 15 (</w:t>
      </w:r>
      <w:proofErr w:type="spellStart"/>
      <w:r>
        <w:rPr>
          <w:lang w:eastAsia="da-DK"/>
        </w:rPr>
        <w:t>Climate</w:t>
      </w:r>
      <w:proofErr w:type="spellEnd"/>
      <w:r>
        <w:rPr>
          <w:lang w:eastAsia="da-DK"/>
        </w:rPr>
        <w:t xml:space="preserve"> Action, Live </w:t>
      </w:r>
      <w:proofErr w:type="spellStart"/>
      <w:r>
        <w:rPr>
          <w:lang w:eastAsia="da-DK"/>
        </w:rPr>
        <w:t>below</w:t>
      </w:r>
      <w:proofErr w:type="spellEnd"/>
      <w:r>
        <w:rPr>
          <w:lang w:eastAsia="da-DK"/>
        </w:rPr>
        <w:t xml:space="preserve"> Water, Life on Land). Der er fokus på hvordan mennesket bruger ressourcer og dermed påvirker miljø og klima - menneskets fodaftryk på jorden.</w:t>
      </w:r>
    </w:p>
    <w:p w14:paraId="557AE29E" w14:textId="77777777" w:rsidR="001C0A5A" w:rsidRDefault="001C0A5A" w:rsidP="00F8615F">
      <w:pPr>
        <w:pStyle w:val="Ingenafstand"/>
        <w:rPr>
          <w:lang w:eastAsia="da-DK"/>
        </w:rPr>
      </w:pPr>
    </w:p>
    <w:p w14:paraId="66549D7D" w14:textId="77777777" w:rsidR="001C0A5A" w:rsidRDefault="001C0A5A" w:rsidP="00F8615F">
      <w:pPr>
        <w:pStyle w:val="Ingenafstand"/>
        <w:rPr>
          <w:lang w:eastAsia="da-DK"/>
        </w:rPr>
      </w:pPr>
      <w:r>
        <w:rPr>
          <w:lang w:eastAsia="da-DK"/>
        </w:rPr>
        <w:t xml:space="preserve">I elevernes erhvervsfag har de arbejdet med bæredygtighed især via en studietur til København, hvor de bl.a. har besøgt en virksomhed, der producerer bæredygtige byggematerialer. Forløbet er aftalt med faglærer og studievejleder, som begge var med på studietur. Resten af det faglige samspil har engelsklærer sikret i samspil med eleverne. </w:t>
      </w:r>
    </w:p>
    <w:p w14:paraId="572AB94C" w14:textId="77777777" w:rsidR="00F8615F" w:rsidRDefault="00F8615F" w:rsidP="00F8615F">
      <w:pPr>
        <w:pStyle w:val="Ingenafstand"/>
        <w:rPr>
          <w:lang w:eastAsia="da-DK"/>
        </w:rPr>
      </w:pPr>
    </w:p>
    <w:p w14:paraId="1D13803D" w14:textId="77777777" w:rsidR="00F8615F" w:rsidRDefault="00F8615F" w:rsidP="00F8615F">
      <w:pPr>
        <w:pStyle w:val="Ingenafstand"/>
        <w:rPr>
          <w:lang w:eastAsia="da-DK"/>
        </w:rPr>
      </w:pPr>
      <w:r>
        <w:rPr>
          <w:lang w:eastAsia="da-DK"/>
        </w:rPr>
        <w:t xml:space="preserve">Selve sekvensen er beskrevet herunder: </w:t>
      </w:r>
    </w:p>
    <w:p w14:paraId="102B5FA8" w14:textId="77777777" w:rsidR="00F8615F" w:rsidRDefault="00F8615F" w:rsidP="00F8615F">
      <w:pPr>
        <w:pStyle w:val="Ingenafstand"/>
        <w:rPr>
          <w:lang w:eastAsia="da-DK"/>
        </w:rPr>
      </w:pPr>
    </w:p>
    <w:tbl>
      <w:tblPr>
        <w:tblStyle w:val="Tabel-Gitter"/>
        <w:tblW w:w="0" w:type="auto"/>
        <w:tblLook w:val="04A0" w:firstRow="1" w:lastRow="0" w:firstColumn="1" w:lastColumn="0" w:noHBand="0" w:noVBand="1"/>
      </w:tblPr>
      <w:tblGrid>
        <w:gridCol w:w="988"/>
        <w:gridCol w:w="4252"/>
        <w:gridCol w:w="4388"/>
      </w:tblGrid>
      <w:tr w:rsidR="00F8615F" w14:paraId="17137442" w14:textId="77777777" w:rsidTr="00F8615F">
        <w:tc>
          <w:tcPr>
            <w:tcW w:w="988" w:type="dxa"/>
          </w:tcPr>
          <w:p w14:paraId="6B016C0C" w14:textId="77777777" w:rsidR="00F8615F" w:rsidRDefault="00F8615F" w:rsidP="00F8615F">
            <w:pPr>
              <w:pStyle w:val="Ingenafstand"/>
              <w:rPr>
                <w:lang w:eastAsia="da-DK"/>
              </w:rPr>
            </w:pPr>
            <w:r>
              <w:rPr>
                <w:lang w:eastAsia="da-DK"/>
              </w:rPr>
              <w:t>Lektion</w:t>
            </w:r>
          </w:p>
        </w:tc>
        <w:tc>
          <w:tcPr>
            <w:tcW w:w="4252" w:type="dxa"/>
          </w:tcPr>
          <w:p w14:paraId="309AF528" w14:textId="77777777" w:rsidR="00F8615F" w:rsidRDefault="00F8615F" w:rsidP="00F8615F">
            <w:pPr>
              <w:pStyle w:val="Ingenafstand"/>
              <w:rPr>
                <w:lang w:eastAsia="da-DK"/>
              </w:rPr>
            </w:pPr>
            <w:r>
              <w:rPr>
                <w:lang w:eastAsia="da-DK"/>
              </w:rPr>
              <w:t>Element</w:t>
            </w:r>
          </w:p>
        </w:tc>
        <w:tc>
          <w:tcPr>
            <w:tcW w:w="4388" w:type="dxa"/>
          </w:tcPr>
          <w:p w14:paraId="43BBCF7B" w14:textId="77777777" w:rsidR="00F8615F" w:rsidRDefault="00F8615F" w:rsidP="00F8615F">
            <w:pPr>
              <w:pStyle w:val="Ingenafstand"/>
              <w:rPr>
                <w:lang w:eastAsia="da-DK"/>
              </w:rPr>
            </w:pPr>
            <w:r>
              <w:rPr>
                <w:lang w:eastAsia="da-DK"/>
              </w:rPr>
              <w:t>Kommentar</w:t>
            </w:r>
          </w:p>
        </w:tc>
      </w:tr>
      <w:tr w:rsidR="00F8615F" w14:paraId="15705E23" w14:textId="77777777" w:rsidTr="00F8615F">
        <w:tc>
          <w:tcPr>
            <w:tcW w:w="988" w:type="dxa"/>
          </w:tcPr>
          <w:p w14:paraId="605FC1E5" w14:textId="77777777" w:rsidR="00F8615F" w:rsidRDefault="00F8615F" w:rsidP="00F8615F">
            <w:pPr>
              <w:pStyle w:val="Ingenafstand"/>
              <w:rPr>
                <w:lang w:eastAsia="da-DK"/>
              </w:rPr>
            </w:pPr>
            <w:r>
              <w:rPr>
                <w:lang w:eastAsia="da-DK"/>
              </w:rPr>
              <w:t>1</w:t>
            </w:r>
          </w:p>
        </w:tc>
        <w:tc>
          <w:tcPr>
            <w:tcW w:w="4252" w:type="dxa"/>
          </w:tcPr>
          <w:p w14:paraId="549E57B1" w14:textId="77777777" w:rsidR="00F8615F" w:rsidRDefault="00F8615F" w:rsidP="00F8615F">
            <w:pPr>
              <w:pStyle w:val="Ingenafstand"/>
              <w:rPr>
                <w:lang w:eastAsia="da-DK"/>
              </w:rPr>
            </w:pPr>
            <w:r>
              <w:rPr>
                <w:lang w:eastAsia="da-DK"/>
              </w:rPr>
              <w:t>Brainstorm</w:t>
            </w:r>
          </w:p>
        </w:tc>
        <w:tc>
          <w:tcPr>
            <w:tcW w:w="4388" w:type="dxa"/>
          </w:tcPr>
          <w:p w14:paraId="5996F18C" w14:textId="77777777" w:rsidR="00F8615F" w:rsidRDefault="001C0A5A" w:rsidP="00F8615F">
            <w:pPr>
              <w:pStyle w:val="Ingenafstand"/>
              <w:rPr>
                <w:lang w:eastAsia="da-DK"/>
              </w:rPr>
            </w:pPr>
            <w:r>
              <w:rPr>
                <w:lang w:eastAsia="da-DK"/>
              </w:rPr>
              <w:t>I første modul dannes grupper a 3 elever.</w:t>
            </w:r>
          </w:p>
          <w:p w14:paraId="0EBD764F" w14:textId="77777777" w:rsidR="001C0A5A" w:rsidRDefault="001C0A5A" w:rsidP="00F8615F">
            <w:pPr>
              <w:pStyle w:val="Ingenafstand"/>
              <w:rPr>
                <w:lang w:eastAsia="da-DK"/>
              </w:rPr>
            </w:pPr>
            <w:r>
              <w:rPr>
                <w:lang w:eastAsia="da-DK"/>
              </w:rPr>
              <w:t>På tavlen laver vi en fælles brainstorm over alle de emner inden for byggebranchen, der overlapper med bæredygtighed. Herefter udvælger hver gruppe et emne til godkendelse hos engelsklærer.</w:t>
            </w:r>
          </w:p>
        </w:tc>
      </w:tr>
      <w:tr w:rsidR="00F8615F" w14:paraId="36F2BAFE" w14:textId="77777777" w:rsidTr="00F8615F">
        <w:tc>
          <w:tcPr>
            <w:tcW w:w="988" w:type="dxa"/>
          </w:tcPr>
          <w:p w14:paraId="12D8295A" w14:textId="77777777" w:rsidR="00F8615F" w:rsidRDefault="00F8615F" w:rsidP="00F8615F">
            <w:pPr>
              <w:pStyle w:val="Ingenafstand"/>
              <w:rPr>
                <w:lang w:eastAsia="da-DK"/>
              </w:rPr>
            </w:pPr>
            <w:r>
              <w:rPr>
                <w:lang w:eastAsia="da-DK"/>
              </w:rPr>
              <w:t>2</w:t>
            </w:r>
          </w:p>
        </w:tc>
        <w:tc>
          <w:tcPr>
            <w:tcW w:w="4252" w:type="dxa"/>
          </w:tcPr>
          <w:p w14:paraId="09B723DC" w14:textId="77777777" w:rsidR="00F8615F" w:rsidRDefault="00F8615F" w:rsidP="00F8615F">
            <w:pPr>
              <w:pStyle w:val="Ingenafstand"/>
              <w:rPr>
                <w:lang w:eastAsia="da-DK"/>
              </w:rPr>
            </w:pPr>
            <w:r>
              <w:rPr>
                <w:lang w:eastAsia="da-DK"/>
              </w:rPr>
              <w:t>Research</w:t>
            </w:r>
          </w:p>
        </w:tc>
        <w:tc>
          <w:tcPr>
            <w:tcW w:w="4388" w:type="dxa"/>
          </w:tcPr>
          <w:p w14:paraId="51E7714F" w14:textId="77777777" w:rsidR="00F8615F" w:rsidRDefault="001C0A5A" w:rsidP="00F8615F">
            <w:pPr>
              <w:pStyle w:val="Ingenafstand"/>
              <w:rPr>
                <w:lang w:eastAsia="da-DK"/>
              </w:rPr>
            </w:pPr>
            <w:r>
              <w:rPr>
                <w:lang w:eastAsia="da-DK"/>
              </w:rPr>
              <w:t xml:space="preserve">Eleverne skal finde informationer (beskrivelser, data, statistik) </w:t>
            </w:r>
          </w:p>
        </w:tc>
      </w:tr>
      <w:tr w:rsidR="00F8615F" w:rsidRPr="001C0A5A" w14:paraId="394F8982" w14:textId="77777777" w:rsidTr="00F8615F">
        <w:tc>
          <w:tcPr>
            <w:tcW w:w="988" w:type="dxa"/>
          </w:tcPr>
          <w:p w14:paraId="18FC6D34" w14:textId="77777777" w:rsidR="00F8615F" w:rsidRDefault="00F8615F" w:rsidP="00F8615F">
            <w:pPr>
              <w:pStyle w:val="Ingenafstand"/>
              <w:rPr>
                <w:lang w:eastAsia="da-DK"/>
              </w:rPr>
            </w:pPr>
            <w:r>
              <w:rPr>
                <w:lang w:eastAsia="da-DK"/>
              </w:rPr>
              <w:t>3</w:t>
            </w:r>
          </w:p>
        </w:tc>
        <w:tc>
          <w:tcPr>
            <w:tcW w:w="4252" w:type="dxa"/>
          </w:tcPr>
          <w:p w14:paraId="26F62FF2" w14:textId="77777777" w:rsidR="00F8615F" w:rsidRDefault="001C0A5A" w:rsidP="00F8615F">
            <w:pPr>
              <w:pStyle w:val="Ingenafstand"/>
              <w:rPr>
                <w:lang w:eastAsia="da-DK"/>
              </w:rPr>
            </w:pPr>
            <w:proofErr w:type="spellStart"/>
            <w:r>
              <w:rPr>
                <w:lang w:eastAsia="da-DK"/>
              </w:rPr>
              <w:t>Making</w:t>
            </w:r>
            <w:proofErr w:type="spellEnd"/>
            <w:r>
              <w:rPr>
                <w:lang w:eastAsia="da-DK"/>
              </w:rPr>
              <w:t xml:space="preserve"> a </w:t>
            </w:r>
            <w:proofErr w:type="spellStart"/>
            <w:r>
              <w:rPr>
                <w:lang w:eastAsia="da-DK"/>
              </w:rPr>
              <w:t>presentation</w:t>
            </w:r>
            <w:proofErr w:type="spellEnd"/>
          </w:p>
        </w:tc>
        <w:tc>
          <w:tcPr>
            <w:tcW w:w="4388" w:type="dxa"/>
          </w:tcPr>
          <w:p w14:paraId="4D9A1867" w14:textId="77777777" w:rsidR="001C0A5A" w:rsidRDefault="001C0A5A" w:rsidP="001C0A5A">
            <w:pPr>
              <w:spacing w:before="100" w:beforeAutospacing="1" w:after="100" w:afterAutospacing="1"/>
              <w:rPr>
                <w:lang w:eastAsia="da-DK"/>
              </w:rPr>
            </w:pPr>
            <w:r>
              <w:rPr>
                <w:lang w:eastAsia="da-DK"/>
              </w:rPr>
              <w:t xml:space="preserve">Eleverne skal lave en præsentation af deres emne ud fra følgende beskrivelse: </w:t>
            </w:r>
          </w:p>
          <w:p w14:paraId="2BA6F7D1" w14:textId="77777777" w:rsidR="001C0A5A" w:rsidRPr="001C0A5A" w:rsidRDefault="001C0A5A" w:rsidP="001C0A5A">
            <w:pPr>
              <w:spacing w:before="100" w:beforeAutospacing="1" w:after="100" w:afterAutospacing="1"/>
              <w:rPr>
                <w:rFonts w:ascii="Arial" w:hAnsi="Arial" w:cs="Arial"/>
                <w:color w:val="000000"/>
                <w:sz w:val="18"/>
                <w:szCs w:val="18"/>
                <w:lang w:eastAsia="da-DK"/>
              </w:rPr>
            </w:pPr>
            <w:proofErr w:type="spellStart"/>
            <w:r w:rsidRPr="001C0A5A">
              <w:rPr>
                <w:rFonts w:ascii="Arial" w:hAnsi="Arial" w:cs="Arial"/>
                <w:color w:val="000000"/>
                <w:sz w:val="18"/>
                <w:szCs w:val="18"/>
                <w:lang w:eastAsia="da-DK"/>
              </w:rPr>
              <w:lastRenderedPageBreak/>
              <w:t>Requirements</w:t>
            </w:r>
            <w:proofErr w:type="spellEnd"/>
            <w:r w:rsidRPr="001C0A5A">
              <w:rPr>
                <w:rFonts w:ascii="Arial" w:hAnsi="Arial" w:cs="Arial"/>
                <w:color w:val="000000"/>
                <w:sz w:val="18"/>
                <w:szCs w:val="18"/>
                <w:lang w:eastAsia="da-DK"/>
              </w:rPr>
              <w:t xml:space="preserve"> for the </w:t>
            </w:r>
            <w:proofErr w:type="spellStart"/>
            <w:r w:rsidRPr="001C0A5A">
              <w:rPr>
                <w:rFonts w:ascii="Arial" w:hAnsi="Arial" w:cs="Arial"/>
                <w:color w:val="000000"/>
                <w:sz w:val="18"/>
                <w:szCs w:val="18"/>
                <w:lang w:eastAsia="da-DK"/>
              </w:rPr>
              <w:t>presentation</w:t>
            </w:r>
            <w:proofErr w:type="spellEnd"/>
            <w:r w:rsidRPr="001C0A5A">
              <w:rPr>
                <w:rFonts w:ascii="Arial" w:hAnsi="Arial" w:cs="Arial"/>
                <w:color w:val="000000"/>
                <w:sz w:val="18"/>
                <w:szCs w:val="18"/>
                <w:lang w:eastAsia="da-DK"/>
              </w:rPr>
              <w:t>:</w:t>
            </w:r>
          </w:p>
          <w:p w14:paraId="3F7DE2F2" w14:textId="77777777" w:rsidR="001C0A5A" w:rsidRDefault="001C0A5A" w:rsidP="001C0A5A">
            <w:pPr>
              <w:numPr>
                <w:ilvl w:val="0"/>
                <w:numId w:val="1"/>
              </w:numPr>
              <w:spacing w:before="100" w:beforeAutospacing="1" w:after="100" w:afterAutospacing="1"/>
              <w:rPr>
                <w:rFonts w:ascii="Arial" w:eastAsia="Times New Roman" w:hAnsi="Arial" w:cs="Arial"/>
                <w:color w:val="000000"/>
                <w:sz w:val="18"/>
                <w:szCs w:val="18"/>
                <w:lang w:val="en-US" w:eastAsia="da-DK"/>
              </w:rPr>
            </w:pPr>
            <w:r>
              <w:rPr>
                <w:rFonts w:ascii="Arial" w:eastAsia="Times New Roman" w:hAnsi="Arial" w:cs="Arial"/>
                <w:color w:val="000000"/>
                <w:sz w:val="18"/>
                <w:szCs w:val="18"/>
                <w:lang w:val="en-US" w:eastAsia="da-DK"/>
              </w:rPr>
              <w:t>A short introduction to your subject</w:t>
            </w:r>
          </w:p>
          <w:p w14:paraId="5B782578" w14:textId="77777777" w:rsidR="001C0A5A" w:rsidRDefault="001C0A5A" w:rsidP="001C0A5A">
            <w:pPr>
              <w:numPr>
                <w:ilvl w:val="0"/>
                <w:numId w:val="1"/>
              </w:numPr>
              <w:spacing w:before="100" w:beforeAutospacing="1" w:after="100" w:afterAutospacing="1"/>
              <w:rPr>
                <w:rFonts w:ascii="Arial" w:eastAsia="Times New Roman" w:hAnsi="Arial" w:cs="Arial"/>
                <w:color w:val="000000"/>
                <w:sz w:val="18"/>
                <w:szCs w:val="18"/>
                <w:lang w:val="en-US" w:eastAsia="da-DK"/>
              </w:rPr>
            </w:pPr>
            <w:r>
              <w:rPr>
                <w:rFonts w:ascii="Arial" w:eastAsia="Times New Roman" w:hAnsi="Arial" w:cs="Arial"/>
                <w:color w:val="000000"/>
                <w:sz w:val="18"/>
                <w:szCs w:val="18"/>
                <w:lang w:val="en-US" w:eastAsia="da-DK"/>
              </w:rPr>
              <w:t>Why this is an important subject in relations to sustainability</w:t>
            </w:r>
          </w:p>
          <w:p w14:paraId="2B425858" w14:textId="77777777" w:rsidR="001C0A5A" w:rsidRDefault="001C0A5A" w:rsidP="001C0A5A">
            <w:pPr>
              <w:numPr>
                <w:ilvl w:val="0"/>
                <w:numId w:val="1"/>
              </w:numPr>
              <w:spacing w:before="100" w:beforeAutospacing="1" w:after="100" w:afterAutospacing="1"/>
              <w:rPr>
                <w:rFonts w:ascii="Arial" w:eastAsia="Times New Roman" w:hAnsi="Arial" w:cs="Arial"/>
                <w:color w:val="000000"/>
                <w:sz w:val="18"/>
                <w:szCs w:val="18"/>
                <w:lang w:eastAsia="da-DK"/>
              </w:rPr>
            </w:pPr>
            <w:proofErr w:type="spellStart"/>
            <w:r>
              <w:rPr>
                <w:rFonts w:ascii="Arial" w:eastAsia="Times New Roman" w:hAnsi="Arial" w:cs="Arial"/>
                <w:color w:val="000000"/>
                <w:sz w:val="18"/>
                <w:szCs w:val="18"/>
                <w:lang w:eastAsia="da-DK"/>
              </w:rPr>
              <w:t>Include</w:t>
            </w:r>
            <w:proofErr w:type="spellEnd"/>
            <w:r>
              <w:rPr>
                <w:rFonts w:ascii="Arial" w:eastAsia="Times New Roman" w:hAnsi="Arial" w:cs="Arial"/>
                <w:color w:val="000000"/>
                <w:sz w:val="18"/>
                <w:szCs w:val="18"/>
                <w:lang w:eastAsia="da-DK"/>
              </w:rPr>
              <w:t xml:space="preserve"> data, </w:t>
            </w:r>
            <w:proofErr w:type="spellStart"/>
            <w:r>
              <w:rPr>
                <w:rFonts w:ascii="Arial" w:eastAsia="Times New Roman" w:hAnsi="Arial" w:cs="Arial"/>
                <w:color w:val="000000"/>
                <w:sz w:val="18"/>
                <w:szCs w:val="18"/>
                <w:lang w:eastAsia="da-DK"/>
              </w:rPr>
              <w:t>number</w:t>
            </w:r>
            <w:proofErr w:type="spellEnd"/>
            <w:r>
              <w:rPr>
                <w:rFonts w:ascii="Arial" w:eastAsia="Times New Roman" w:hAnsi="Arial" w:cs="Arial"/>
                <w:color w:val="000000"/>
                <w:sz w:val="18"/>
                <w:szCs w:val="18"/>
                <w:lang w:eastAsia="da-DK"/>
              </w:rPr>
              <w:t xml:space="preserve">, </w:t>
            </w:r>
            <w:proofErr w:type="spellStart"/>
            <w:r>
              <w:rPr>
                <w:rFonts w:ascii="Arial" w:eastAsia="Times New Roman" w:hAnsi="Arial" w:cs="Arial"/>
                <w:color w:val="000000"/>
                <w:sz w:val="18"/>
                <w:szCs w:val="18"/>
                <w:lang w:eastAsia="da-DK"/>
              </w:rPr>
              <w:t>statistics</w:t>
            </w:r>
            <w:proofErr w:type="spellEnd"/>
          </w:p>
          <w:p w14:paraId="2B43E317" w14:textId="77777777" w:rsidR="001C0A5A" w:rsidRDefault="001C0A5A" w:rsidP="001C0A5A">
            <w:pPr>
              <w:numPr>
                <w:ilvl w:val="0"/>
                <w:numId w:val="1"/>
              </w:numPr>
              <w:spacing w:before="100" w:beforeAutospacing="1" w:after="100" w:afterAutospacing="1"/>
              <w:rPr>
                <w:rFonts w:ascii="Arial" w:eastAsia="Times New Roman" w:hAnsi="Arial" w:cs="Arial"/>
                <w:color w:val="000000"/>
                <w:sz w:val="18"/>
                <w:szCs w:val="18"/>
                <w:lang w:val="en-US" w:eastAsia="da-DK"/>
              </w:rPr>
            </w:pPr>
            <w:r>
              <w:rPr>
                <w:rFonts w:ascii="Arial" w:eastAsia="Times New Roman" w:hAnsi="Arial" w:cs="Arial"/>
                <w:color w:val="000000"/>
                <w:sz w:val="18"/>
                <w:szCs w:val="18"/>
                <w:lang w:val="en-US" w:eastAsia="da-DK"/>
              </w:rPr>
              <w:t xml:space="preserve">Future </w:t>
            </w:r>
            <w:proofErr w:type="spellStart"/>
            <w:r>
              <w:rPr>
                <w:rFonts w:ascii="Arial" w:eastAsia="Times New Roman" w:hAnsi="Arial" w:cs="Arial"/>
                <w:color w:val="000000"/>
                <w:sz w:val="18"/>
                <w:szCs w:val="18"/>
                <w:lang w:val="en-US" w:eastAsia="da-DK"/>
              </w:rPr>
              <w:t>aspecst</w:t>
            </w:r>
            <w:proofErr w:type="spellEnd"/>
            <w:r>
              <w:rPr>
                <w:rFonts w:ascii="Arial" w:eastAsia="Times New Roman" w:hAnsi="Arial" w:cs="Arial"/>
                <w:color w:val="000000"/>
                <w:sz w:val="18"/>
                <w:szCs w:val="18"/>
                <w:lang w:val="en-US" w:eastAsia="da-DK"/>
              </w:rPr>
              <w:t>/development for your subject</w:t>
            </w:r>
          </w:p>
          <w:p w14:paraId="666BA8E5" w14:textId="77777777" w:rsidR="001C0A5A" w:rsidRDefault="001C0A5A" w:rsidP="001C0A5A">
            <w:pPr>
              <w:numPr>
                <w:ilvl w:val="0"/>
                <w:numId w:val="1"/>
              </w:numPr>
              <w:spacing w:before="100" w:beforeAutospacing="1" w:after="100" w:afterAutospacing="1"/>
              <w:rPr>
                <w:rFonts w:ascii="Arial" w:eastAsia="Times New Roman" w:hAnsi="Arial" w:cs="Arial"/>
                <w:color w:val="000000"/>
                <w:sz w:val="18"/>
                <w:szCs w:val="18"/>
                <w:lang w:val="en-US" w:eastAsia="da-DK"/>
              </w:rPr>
            </w:pPr>
            <w:r>
              <w:rPr>
                <w:rFonts w:ascii="Arial" w:eastAsia="Times New Roman" w:hAnsi="Arial" w:cs="Arial"/>
                <w:color w:val="000000"/>
                <w:sz w:val="18"/>
                <w:szCs w:val="18"/>
                <w:lang w:val="en-US" w:eastAsia="da-DK"/>
              </w:rPr>
              <w:t>Make a PowerPoint with keywords and pictures</w:t>
            </w:r>
          </w:p>
          <w:p w14:paraId="4B3B343B" w14:textId="77777777" w:rsidR="00F8615F" w:rsidRPr="001C0A5A" w:rsidRDefault="001C0A5A" w:rsidP="00F8615F">
            <w:pPr>
              <w:numPr>
                <w:ilvl w:val="0"/>
                <w:numId w:val="1"/>
              </w:numPr>
              <w:spacing w:before="100" w:beforeAutospacing="1" w:after="100" w:afterAutospacing="1"/>
              <w:rPr>
                <w:rFonts w:ascii="Arial" w:eastAsia="Times New Roman" w:hAnsi="Arial" w:cs="Arial"/>
                <w:color w:val="000000"/>
                <w:sz w:val="18"/>
                <w:szCs w:val="18"/>
                <w:lang w:val="en-US" w:eastAsia="da-DK"/>
              </w:rPr>
            </w:pPr>
            <w:r>
              <w:rPr>
                <w:rFonts w:ascii="Arial" w:eastAsia="Times New Roman" w:hAnsi="Arial" w:cs="Arial"/>
                <w:color w:val="000000"/>
                <w:sz w:val="18"/>
                <w:szCs w:val="18"/>
                <w:lang w:val="en-US" w:eastAsia="da-DK"/>
              </w:rPr>
              <w:t>Speak for at least 5 minutes ( all group members must speak)</w:t>
            </w:r>
          </w:p>
        </w:tc>
      </w:tr>
      <w:tr w:rsidR="00F8615F" w14:paraId="3A7841EA" w14:textId="77777777" w:rsidTr="00F8615F">
        <w:tc>
          <w:tcPr>
            <w:tcW w:w="988" w:type="dxa"/>
          </w:tcPr>
          <w:p w14:paraId="3B5B2468" w14:textId="77777777" w:rsidR="00F8615F" w:rsidRDefault="00F8615F" w:rsidP="00F8615F">
            <w:pPr>
              <w:pStyle w:val="Ingenafstand"/>
              <w:rPr>
                <w:lang w:eastAsia="da-DK"/>
              </w:rPr>
            </w:pPr>
            <w:r>
              <w:rPr>
                <w:lang w:eastAsia="da-DK"/>
              </w:rPr>
              <w:lastRenderedPageBreak/>
              <w:t>4</w:t>
            </w:r>
          </w:p>
        </w:tc>
        <w:tc>
          <w:tcPr>
            <w:tcW w:w="4252" w:type="dxa"/>
          </w:tcPr>
          <w:p w14:paraId="32907E00" w14:textId="77777777" w:rsidR="00F8615F" w:rsidRDefault="001C0A5A" w:rsidP="00F8615F">
            <w:pPr>
              <w:pStyle w:val="Ingenafstand"/>
              <w:rPr>
                <w:lang w:eastAsia="da-DK"/>
              </w:rPr>
            </w:pPr>
            <w:proofErr w:type="spellStart"/>
            <w:r>
              <w:rPr>
                <w:lang w:eastAsia="da-DK"/>
              </w:rPr>
              <w:t>Making</w:t>
            </w:r>
            <w:proofErr w:type="spellEnd"/>
            <w:r>
              <w:rPr>
                <w:lang w:eastAsia="da-DK"/>
              </w:rPr>
              <w:t xml:space="preserve"> a </w:t>
            </w:r>
            <w:proofErr w:type="spellStart"/>
            <w:r>
              <w:rPr>
                <w:lang w:eastAsia="da-DK"/>
              </w:rPr>
              <w:t>presentation</w:t>
            </w:r>
            <w:proofErr w:type="spellEnd"/>
          </w:p>
        </w:tc>
        <w:tc>
          <w:tcPr>
            <w:tcW w:w="4388" w:type="dxa"/>
          </w:tcPr>
          <w:p w14:paraId="6C3EA621" w14:textId="77777777" w:rsidR="00F8615F" w:rsidRDefault="00F8615F" w:rsidP="00F8615F">
            <w:pPr>
              <w:pStyle w:val="Ingenafstand"/>
              <w:rPr>
                <w:lang w:eastAsia="da-DK"/>
              </w:rPr>
            </w:pPr>
          </w:p>
        </w:tc>
      </w:tr>
      <w:tr w:rsidR="00F8615F" w14:paraId="14006799" w14:textId="77777777" w:rsidTr="00F8615F">
        <w:tc>
          <w:tcPr>
            <w:tcW w:w="988" w:type="dxa"/>
          </w:tcPr>
          <w:p w14:paraId="328586A6" w14:textId="77777777" w:rsidR="00F8615F" w:rsidRDefault="00F8615F" w:rsidP="00F8615F">
            <w:pPr>
              <w:pStyle w:val="Ingenafstand"/>
              <w:rPr>
                <w:lang w:eastAsia="da-DK"/>
              </w:rPr>
            </w:pPr>
            <w:r>
              <w:rPr>
                <w:lang w:eastAsia="da-DK"/>
              </w:rPr>
              <w:t>5</w:t>
            </w:r>
          </w:p>
        </w:tc>
        <w:tc>
          <w:tcPr>
            <w:tcW w:w="4252" w:type="dxa"/>
          </w:tcPr>
          <w:p w14:paraId="478B6393" w14:textId="77777777" w:rsidR="00F8615F" w:rsidRDefault="00F8615F" w:rsidP="00F8615F">
            <w:pPr>
              <w:pStyle w:val="Ingenafstand"/>
              <w:rPr>
                <w:lang w:eastAsia="da-DK"/>
              </w:rPr>
            </w:pPr>
            <w:r>
              <w:rPr>
                <w:lang w:eastAsia="da-DK"/>
              </w:rPr>
              <w:t>Presentations</w:t>
            </w:r>
          </w:p>
        </w:tc>
        <w:tc>
          <w:tcPr>
            <w:tcW w:w="4388" w:type="dxa"/>
          </w:tcPr>
          <w:p w14:paraId="4977CD00" w14:textId="77777777" w:rsidR="00F8615F" w:rsidRDefault="001C0A5A" w:rsidP="00F8615F">
            <w:pPr>
              <w:pStyle w:val="Ingenafstand"/>
              <w:rPr>
                <w:lang w:eastAsia="da-DK"/>
              </w:rPr>
            </w:pPr>
            <w:r>
              <w:rPr>
                <w:lang w:eastAsia="da-DK"/>
              </w:rPr>
              <w:t>Præsentationer</w:t>
            </w:r>
          </w:p>
        </w:tc>
      </w:tr>
      <w:tr w:rsidR="00F8615F" w14:paraId="36D3C2EA" w14:textId="77777777" w:rsidTr="00F8615F">
        <w:tc>
          <w:tcPr>
            <w:tcW w:w="988" w:type="dxa"/>
          </w:tcPr>
          <w:p w14:paraId="6E930FF4" w14:textId="77777777" w:rsidR="00F8615F" w:rsidRDefault="00F8615F" w:rsidP="00F8615F">
            <w:pPr>
              <w:pStyle w:val="Ingenafstand"/>
              <w:rPr>
                <w:lang w:eastAsia="da-DK"/>
              </w:rPr>
            </w:pPr>
            <w:r>
              <w:rPr>
                <w:lang w:eastAsia="da-DK"/>
              </w:rPr>
              <w:t>6</w:t>
            </w:r>
          </w:p>
        </w:tc>
        <w:tc>
          <w:tcPr>
            <w:tcW w:w="4252" w:type="dxa"/>
          </w:tcPr>
          <w:p w14:paraId="1AD7E666" w14:textId="77777777" w:rsidR="00F8615F" w:rsidRDefault="00F8615F" w:rsidP="00F8615F">
            <w:pPr>
              <w:pStyle w:val="Ingenafstand"/>
              <w:rPr>
                <w:lang w:eastAsia="da-DK"/>
              </w:rPr>
            </w:pPr>
            <w:r>
              <w:rPr>
                <w:lang w:eastAsia="da-DK"/>
              </w:rPr>
              <w:t>Presentations</w:t>
            </w:r>
          </w:p>
        </w:tc>
        <w:tc>
          <w:tcPr>
            <w:tcW w:w="4388" w:type="dxa"/>
          </w:tcPr>
          <w:p w14:paraId="67AE9A1D" w14:textId="77777777" w:rsidR="00F8615F" w:rsidRDefault="001C0A5A" w:rsidP="00F8615F">
            <w:pPr>
              <w:pStyle w:val="Ingenafstand"/>
              <w:rPr>
                <w:lang w:eastAsia="da-DK"/>
              </w:rPr>
            </w:pPr>
            <w:r>
              <w:rPr>
                <w:lang w:eastAsia="da-DK"/>
              </w:rPr>
              <w:t xml:space="preserve">Præsentationer – fortsat </w:t>
            </w:r>
          </w:p>
          <w:p w14:paraId="305B3A2E" w14:textId="77777777" w:rsidR="001C0A5A" w:rsidRDefault="001C0A5A" w:rsidP="00F8615F">
            <w:pPr>
              <w:pStyle w:val="Ingenafstand"/>
              <w:rPr>
                <w:lang w:eastAsia="da-DK"/>
              </w:rPr>
            </w:pPr>
            <w:r>
              <w:rPr>
                <w:lang w:eastAsia="da-DK"/>
              </w:rPr>
              <w:t>Evaluering i form af mindre skriveøvelse</w:t>
            </w:r>
          </w:p>
        </w:tc>
      </w:tr>
    </w:tbl>
    <w:p w14:paraId="74E95A6E" w14:textId="77777777" w:rsidR="00F8615F" w:rsidRDefault="00F8615F" w:rsidP="00F8615F">
      <w:pPr>
        <w:pStyle w:val="Ingenafstand"/>
        <w:rPr>
          <w:lang w:eastAsia="da-DK"/>
        </w:rPr>
      </w:pPr>
    </w:p>
    <w:p w14:paraId="373F1C7B" w14:textId="77777777" w:rsidR="001C0A5A" w:rsidRPr="009B54A9" w:rsidRDefault="001C0A5A" w:rsidP="00F8615F">
      <w:pPr>
        <w:rPr>
          <w:b/>
        </w:rPr>
      </w:pPr>
      <w:r w:rsidRPr="009B54A9">
        <w:rPr>
          <w:b/>
        </w:rPr>
        <w:t>Eksempler på emner i afprøvet klasse:</w:t>
      </w:r>
    </w:p>
    <w:p w14:paraId="0B347187" w14:textId="77777777" w:rsidR="001C0A5A" w:rsidRDefault="009B54A9" w:rsidP="009B54A9">
      <w:pPr>
        <w:pStyle w:val="Listeafsnit"/>
        <w:numPr>
          <w:ilvl w:val="0"/>
          <w:numId w:val="2"/>
        </w:numPr>
      </w:pPr>
      <w:r>
        <w:t xml:space="preserve">Advantages in </w:t>
      </w:r>
      <w:proofErr w:type="spellStart"/>
      <w:r w:rsidR="001C0A5A">
        <w:t>HempCrete</w:t>
      </w:r>
      <w:proofErr w:type="spellEnd"/>
      <w:r w:rsidR="001C0A5A">
        <w:t xml:space="preserve"> </w:t>
      </w:r>
      <w:proofErr w:type="spellStart"/>
      <w:r w:rsidR="001C0A5A">
        <w:t>insulation</w:t>
      </w:r>
      <w:proofErr w:type="spellEnd"/>
    </w:p>
    <w:p w14:paraId="75F40F86" w14:textId="77777777" w:rsidR="009B54A9" w:rsidRDefault="009B54A9" w:rsidP="009B54A9">
      <w:pPr>
        <w:pStyle w:val="Listeafsnit"/>
        <w:numPr>
          <w:ilvl w:val="0"/>
          <w:numId w:val="2"/>
        </w:numPr>
      </w:pPr>
      <w:r>
        <w:t xml:space="preserve">Alternatives to sand in </w:t>
      </w:r>
      <w:proofErr w:type="spellStart"/>
      <w:r>
        <w:t>construction</w:t>
      </w:r>
      <w:proofErr w:type="spellEnd"/>
    </w:p>
    <w:p w14:paraId="2F046C76" w14:textId="77777777" w:rsidR="009B54A9" w:rsidRPr="001C0A5A" w:rsidRDefault="009B54A9" w:rsidP="009B54A9">
      <w:pPr>
        <w:pStyle w:val="Listeafsnit"/>
        <w:numPr>
          <w:ilvl w:val="0"/>
          <w:numId w:val="2"/>
        </w:numPr>
      </w:pPr>
      <w:r>
        <w:t xml:space="preserve">Clay walls in </w:t>
      </w:r>
      <w:proofErr w:type="spellStart"/>
      <w:r>
        <w:t>buildings</w:t>
      </w:r>
      <w:proofErr w:type="spellEnd"/>
    </w:p>
    <w:p w14:paraId="57C1AA2E" w14:textId="77777777" w:rsidR="00F8615F" w:rsidRPr="001C0A5A" w:rsidRDefault="00F8615F" w:rsidP="00F8615F"/>
    <w:sectPr w:rsidR="00F8615F" w:rsidRPr="001C0A5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5731"/>
    <w:multiLevelType w:val="hybridMultilevel"/>
    <w:tmpl w:val="65D8B0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06B521F"/>
    <w:multiLevelType w:val="hybridMultilevel"/>
    <w:tmpl w:val="4DBCABF2"/>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2" w15:restartNumberingAfterBreak="0">
    <w:nsid w:val="70C57C63"/>
    <w:multiLevelType w:val="multilevel"/>
    <w:tmpl w:val="8EAE5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05766072">
    <w:abstractNumId w:val="2"/>
  </w:num>
  <w:num w:numId="2" w16cid:durableId="1451125827">
    <w:abstractNumId w:val="0"/>
  </w:num>
  <w:num w:numId="3" w16cid:durableId="2144806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15F"/>
    <w:rsid w:val="000701C5"/>
    <w:rsid w:val="001C0A5A"/>
    <w:rsid w:val="0050313E"/>
    <w:rsid w:val="0056641B"/>
    <w:rsid w:val="005C666D"/>
    <w:rsid w:val="005F7EAB"/>
    <w:rsid w:val="007D0F31"/>
    <w:rsid w:val="00883B1A"/>
    <w:rsid w:val="009B54A9"/>
    <w:rsid w:val="00AC14DF"/>
    <w:rsid w:val="00CE7349"/>
    <w:rsid w:val="00D7781B"/>
    <w:rsid w:val="00F861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8972"/>
  <w15:chartTrackingRefBased/>
  <w15:docId w15:val="{043609FB-84AB-44A1-B4AE-8D5C79FC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861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F861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8615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8615F"/>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F8615F"/>
    <w:rPr>
      <w:rFonts w:eastAsiaTheme="minorEastAsia"/>
      <w:color w:val="5A5A5A" w:themeColor="text1" w:themeTint="A5"/>
      <w:spacing w:val="15"/>
    </w:rPr>
  </w:style>
  <w:style w:type="character" w:customStyle="1" w:styleId="Overskrift1Tegn">
    <w:name w:val="Overskrift 1 Tegn"/>
    <w:basedOn w:val="Standardskrifttypeiafsnit"/>
    <w:link w:val="Overskrift1"/>
    <w:uiPriority w:val="9"/>
    <w:rsid w:val="00F8615F"/>
    <w:rPr>
      <w:rFonts w:asciiTheme="majorHAnsi" w:eastAsiaTheme="majorEastAsia" w:hAnsiTheme="majorHAnsi" w:cstheme="majorBidi"/>
      <w:color w:val="2E74B5" w:themeColor="accent1" w:themeShade="BF"/>
      <w:sz w:val="32"/>
      <w:szCs w:val="32"/>
    </w:rPr>
  </w:style>
  <w:style w:type="paragraph" w:styleId="Ingenafstand">
    <w:name w:val="No Spacing"/>
    <w:uiPriority w:val="1"/>
    <w:qFormat/>
    <w:rsid w:val="00F8615F"/>
    <w:pPr>
      <w:spacing w:after="0" w:line="240" w:lineRule="auto"/>
    </w:pPr>
  </w:style>
  <w:style w:type="table" w:styleId="Tabel-Gitter">
    <w:name w:val="Table Grid"/>
    <w:basedOn w:val="Tabel-Normal"/>
    <w:uiPriority w:val="39"/>
    <w:rsid w:val="00F8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B5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542473">
      <w:bodyDiv w:val="1"/>
      <w:marLeft w:val="0"/>
      <w:marRight w:val="0"/>
      <w:marTop w:val="0"/>
      <w:marBottom w:val="0"/>
      <w:divBdr>
        <w:top w:val="none" w:sz="0" w:space="0" w:color="auto"/>
        <w:left w:val="none" w:sz="0" w:space="0" w:color="auto"/>
        <w:bottom w:val="none" w:sz="0" w:space="0" w:color="auto"/>
        <w:right w:val="none" w:sz="0" w:space="0" w:color="auto"/>
      </w:divBdr>
    </w:div>
    <w:div w:id="21398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204dadf0-1db9-43b0-b100-df1e1cb50710" xsi:nil="true"/>
    <_ip_UnifiedCompliancePolicyUIAction xmlns="http://schemas.microsoft.com/sharepoint/v3" xsi:nil="true"/>
    <NotebookType xmlns="204dadf0-1db9-43b0-b100-df1e1cb50710" xsi:nil="true"/>
    <Templates xmlns="204dadf0-1db9-43b0-b100-df1e1cb50710" xsi:nil="true"/>
    <Self_Registration_Enabled xmlns="204dadf0-1db9-43b0-b100-df1e1cb50710" xsi:nil="true"/>
    <FolderType xmlns="204dadf0-1db9-43b0-b100-df1e1cb50710" xsi:nil="true"/>
    <Students xmlns="204dadf0-1db9-43b0-b100-df1e1cb50710">
      <UserInfo>
        <DisplayName/>
        <AccountId xsi:nil="true"/>
        <AccountType/>
      </UserInfo>
    </Students>
    <Student_Groups xmlns="204dadf0-1db9-43b0-b100-df1e1cb50710">
      <UserInfo>
        <DisplayName/>
        <AccountId xsi:nil="true"/>
        <AccountType/>
      </UserInfo>
    </Student_Groups>
    <Invited_Students xmlns="204dadf0-1db9-43b0-b100-df1e1cb50710" xsi:nil="true"/>
    <IsNotebookLocked xmlns="204dadf0-1db9-43b0-b100-df1e1cb50710" xsi:nil="true"/>
    <Math_Settings xmlns="204dadf0-1db9-43b0-b100-df1e1cb50710" xsi:nil="true"/>
    <_ip_UnifiedCompliancePolicyProperties xmlns="http://schemas.microsoft.com/sharepoint/v3" xsi:nil="true"/>
    <TeamsChannelId xmlns="204dadf0-1db9-43b0-b100-df1e1cb50710" xsi:nil="true"/>
    <Invited_Teachers xmlns="204dadf0-1db9-43b0-b100-df1e1cb50710" xsi:nil="true"/>
    <Has_Teacher_Only_SectionGroup xmlns="204dadf0-1db9-43b0-b100-df1e1cb50710" xsi:nil="true"/>
    <Teachers xmlns="204dadf0-1db9-43b0-b100-df1e1cb50710">
      <UserInfo>
        <DisplayName/>
        <AccountId xsi:nil="true"/>
        <AccountType/>
      </UserInfo>
    </Teachers>
    <DefaultSectionNames xmlns="204dadf0-1db9-43b0-b100-df1e1cb50710" xsi:nil="true"/>
    <Is_Collaboration_Space_Locked xmlns="204dadf0-1db9-43b0-b100-df1e1cb50710" xsi:nil="true"/>
    <CultureName xmlns="204dadf0-1db9-43b0-b100-df1e1cb50710" xsi:nil="true"/>
    <Owner xmlns="204dadf0-1db9-43b0-b100-df1e1cb50710">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EF161CEC9C8948A16BEBC69479DA42" ma:contentTypeVersion="35" ma:contentTypeDescription="Create a new document." ma:contentTypeScope="" ma:versionID="9f9def1766dabbc884c5bb261c23e4e5">
  <xsd:schema xmlns:xsd="http://www.w3.org/2001/XMLSchema" xmlns:xs="http://www.w3.org/2001/XMLSchema" xmlns:p="http://schemas.microsoft.com/office/2006/metadata/properties" xmlns:ns1="http://schemas.microsoft.com/sharepoint/v3" xmlns:ns3="204dadf0-1db9-43b0-b100-df1e1cb50710" xmlns:ns4="35fd3aaf-e4d1-473d-8843-9a3e739de811" targetNamespace="http://schemas.microsoft.com/office/2006/metadata/properties" ma:root="true" ma:fieldsID="a9f763751ebeabe97c63fdd6fce4bbe8" ns1:_="" ns3:_="" ns4:_="">
    <xsd:import namespace="http://schemas.microsoft.com/sharepoint/v3"/>
    <xsd:import namespace="204dadf0-1db9-43b0-b100-df1e1cb50710"/>
    <xsd:import namespace="35fd3aaf-e4d1-473d-8843-9a3e739de8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dadf0-1db9-43b0-b100-df1e1cb507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0" nillable="true" ma:displayName="Math Settings" ma:internalName="Math_Settings">
      <xsd:simpleType>
        <xsd:restriction base="dms:Text"/>
      </xsd:simple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d3aaf-e4d1-473d-8843-9a3e739de81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D98B3-5520-4095-A41F-6C46F2C3C0F0}">
  <ds:schemaRefs>
    <ds:schemaRef ds:uri="http://schemas.microsoft.com/office/2006/metadata/properties"/>
    <ds:schemaRef ds:uri="http://schemas.microsoft.com/office/infopath/2007/PartnerControls"/>
    <ds:schemaRef ds:uri="204dadf0-1db9-43b0-b100-df1e1cb50710"/>
    <ds:schemaRef ds:uri="http://schemas.microsoft.com/sharepoint/v3"/>
  </ds:schemaRefs>
</ds:datastoreItem>
</file>

<file path=customXml/itemProps2.xml><?xml version="1.0" encoding="utf-8"?>
<ds:datastoreItem xmlns:ds="http://schemas.openxmlformats.org/officeDocument/2006/customXml" ds:itemID="{E883FD57-2BE9-461D-9EA5-8AB31119C19B}">
  <ds:schemaRefs>
    <ds:schemaRef ds:uri="http://schemas.microsoft.com/sharepoint/v3/contenttype/forms"/>
  </ds:schemaRefs>
</ds:datastoreItem>
</file>

<file path=customXml/itemProps3.xml><?xml version="1.0" encoding="utf-8"?>
<ds:datastoreItem xmlns:ds="http://schemas.openxmlformats.org/officeDocument/2006/customXml" ds:itemID="{DC1615DA-5D62-45F1-A955-C7C29D59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4dadf0-1db9-43b0-b100-df1e1cb50710"/>
    <ds:schemaRef ds:uri="35fd3aaf-e4d1-473d-8843-9a3e739de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EUC Nord</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Høppner Gundelund</dc:creator>
  <cp:keywords/>
  <dc:description/>
  <cp:lastModifiedBy>Elsebeth Gabel Austin</cp:lastModifiedBy>
  <cp:revision>2</cp:revision>
  <dcterms:created xsi:type="dcterms:W3CDTF">2023-03-24T15:56:00Z</dcterms:created>
  <dcterms:modified xsi:type="dcterms:W3CDTF">2023-03-24T15:56:00Z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0x010100D3EF161CEC9C8948A16BEBC69479DA42</vt:lpwstr>
  </property>
</Properties>
</file>